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13DF586F" w:rsidR="00F976C4" w:rsidRPr="001B0D30" w:rsidRDefault="001B0D30" w:rsidP="001B0D30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7D055C">
        <w:rPr>
          <w:b/>
          <w:i/>
          <w:iCs/>
          <w:color w:val="000000" w:themeColor="text1"/>
        </w:rPr>
        <w:t>Civilní proces - Vyvažování zájmů v civilním procesu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0F3E5937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DE7034">
        <w:rPr>
          <w:b/>
          <w:color w:val="000000" w:themeColor="text1"/>
        </w:rPr>
        <w:t>1</w:t>
      </w:r>
      <w:r w:rsidR="00E9071C">
        <w:rPr>
          <w:b/>
          <w:color w:val="000000" w:themeColor="text1"/>
        </w:rPr>
        <w:t>.4.202</w:t>
      </w:r>
      <w:r w:rsidR="00DE7034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19818C63" w:rsidR="00F976C4" w:rsidRPr="00F976C4" w:rsidRDefault="00F976C4" w:rsidP="001B0D30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1B0D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Petr Lavický, Tereza Pondikasová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0115E88C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  <w:r w:rsidR="001B0D30">
        <w:rPr>
          <w:b/>
          <w:color w:val="000000" w:themeColor="text1"/>
          <w:lang w:eastAsia="cs-CZ"/>
        </w:rPr>
        <w:t xml:space="preserve"> </w:t>
      </w: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 w:rsidR="001B0D30">
        <w:rPr>
          <w:b/>
          <w:color w:val="000000" w:themeColor="text1"/>
          <w:lang w:eastAsia="cs-CZ"/>
        </w:rPr>
        <w:t>4</w:t>
      </w:r>
      <w:r w:rsidR="00D83697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481D860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423887" w:rsidRPr="00F976C4" w14:paraId="0937AC01" w14:textId="77777777" w:rsidTr="001B0D30">
        <w:trPr>
          <w:trHeight w:hRule="exact" w:val="1161"/>
        </w:trPr>
        <w:tc>
          <w:tcPr>
            <w:tcW w:w="501" w:type="dxa"/>
            <w:shd w:val="clear" w:color="auto" w:fill="auto"/>
            <w:vAlign w:val="center"/>
          </w:tcPr>
          <w:p w14:paraId="0937ABFD" w14:textId="56B26D5C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2C943395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Kristýna Pavlíková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312B4E54" w:rsidR="00423887" w:rsidRPr="00367F96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Ustanovení odděleného insolvenčního správce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995C35C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9:10-9:25</w:t>
            </w:r>
          </w:p>
        </w:tc>
      </w:tr>
      <w:tr w:rsidR="00423887" w:rsidRPr="00F976C4" w14:paraId="32C776B7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6B279242" w14:textId="09638EE1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822EC14" w14:textId="4C8BB62B" w:rsidR="00423887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Radek Tesař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68A995" w14:textId="77777777" w:rsidR="00423887" w:rsidRPr="001B0D30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1B0D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Postavení dlužníků v oddlužení</w:t>
            </w:r>
          </w:p>
          <w:p w14:paraId="1EC7B015" w14:textId="49F08AD9" w:rsidR="00423887" w:rsidRPr="001B0D30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BACFEC" w14:textId="4E50FE88" w:rsidR="00423887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9:40</w:t>
            </w:r>
          </w:p>
        </w:tc>
      </w:tr>
      <w:tr w:rsidR="00423887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26D85DB3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Tereza Pondikasová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7B3E9463" w:rsidR="00423887" w:rsidRPr="00367F96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Oddlužení pro všechny!?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5A94E60A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</w:tr>
      <w:tr w:rsidR="00423887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558F59D8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Ondřej Bečvář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2ACFA34F" w:rsidR="00423887" w:rsidRPr="00367F96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1B0D3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Možnosti zahájení exekuce po skončení oddlužení aneb co říká zákon a co soudní praxe?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78B795ED" w:rsidR="00423887" w:rsidRPr="00F976C4" w:rsidRDefault="00423887" w:rsidP="00423887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638D8BC" w14:textId="1B2CFA53" w:rsidR="001B0D30" w:rsidRDefault="001B0D30" w:rsidP="001B0D30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:</w:t>
      </w:r>
      <w:r w:rsidR="00423887">
        <w:rPr>
          <w:b/>
          <w:color w:val="000000" w:themeColor="text1"/>
          <w:highlight w:val="lightGray"/>
          <w:lang w:eastAsia="cs-CZ"/>
        </w:rPr>
        <w:t>10</w:t>
      </w:r>
      <w:r>
        <w:rPr>
          <w:b/>
          <w:color w:val="000000" w:themeColor="text1"/>
          <w:highlight w:val="lightGray"/>
          <w:lang w:eastAsia="cs-CZ"/>
        </w:rPr>
        <w:t>-1</w:t>
      </w:r>
      <w:r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:</w:t>
      </w:r>
      <w:r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0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980D1A">
        <w:rPr>
          <w:b/>
          <w:color w:val="000000" w:themeColor="text1"/>
          <w:lang w:eastAsia="cs-CZ"/>
        </w:rPr>
        <w:tab/>
      </w:r>
    </w:p>
    <w:p w14:paraId="2E5D8A4A" w14:textId="20E60BDD" w:rsidR="004B4028" w:rsidRPr="001B0D30" w:rsidRDefault="00E9071C" w:rsidP="001B0D30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1B0D30">
        <w:rPr>
          <w:b/>
          <w:color w:val="000000" w:themeColor="text1"/>
          <w:highlight w:val="lightGray"/>
          <w:lang w:eastAsia="cs-CZ"/>
        </w:rPr>
        <w:t>4</w:t>
      </w:r>
      <w:r w:rsidR="008C2462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</w:t>
      </w:r>
      <w:r w:rsidR="001B0D30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1B0D30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sectPr w:rsidR="004B4028" w:rsidRPr="001B0D30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5E38" w14:textId="77777777" w:rsidR="00E21201" w:rsidRDefault="00E21201">
      <w:r>
        <w:separator/>
      </w:r>
    </w:p>
  </w:endnote>
  <w:endnote w:type="continuationSeparator" w:id="0">
    <w:p w14:paraId="4B450C6C" w14:textId="77777777" w:rsidR="00E21201" w:rsidRDefault="00E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5B51FF8B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1B0D30" w:rsidRPr="001B0D30">
        <w:rPr>
          <w:rStyle w:val="slovnstran"/>
          <w:noProof/>
        </w:rPr>
        <w:t>4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00654EB9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D83697" w:rsidRPr="00D83697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B38E" w14:textId="77777777" w:rsidR="00E21201" w:rsidRDefault="00E21201">
      <w:r>
        <w:separator/>
      </w:r>
    </w:p>
  </w:footnote>
  <w:footnote w:type="continuationSeparator" w:id="0">
    <w:p w14:paraId="49A9C51C" w14:textId="77777777" w:rsidR="00E21201" w:rsidRDefault="00E2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A5DBD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D30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23887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5E7B"/>
    <w:rsid w:val="0056170E"/>
    <w:rsid w:val="00582DFC"/>
    <w:rsid w:val="00584219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3751"/>
    <w:rsid w:val="008640E6"/>
    <w:rsid w:val="008758CC"/>
    <w:rsid w:val="00895451"/>
    <w:rsid w:val="008A1753"/>
    <w:rsid w:val="008A6EBC"/>
    <w:rsid w:val="008B5304"/>
    <w:rsid w:val="008C2462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AE015C"/>
    <w:rsid w:val="00B12124"/>
    <w:rsid w:val="00B122A4"/>
    <w:rsid w:val="00B20410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3697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DE7034"/>
    <w:rsid w:val="00E02F97"/>
    <w:rsid w:val="00E05F2B"/>
    <w:rsid w:val="00E15DBA"/>
    <w:rsid w:val="00E21201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Tereza Pondikasová</cp:lastModifiedBy>
  <cp:revision>4</cp:revision>
  <cp:lastPrinted>2018-09-12T18:48:00Z</cp:lastPrinted>
  <dcterms:created xsi:type="dcterms:W3CDTF">2025-04-02T14:08:00Z</dcterms:created>
  <dcterms:modified xsi:type="dcterms:W3CDTF">2025-04-02T14:28:00Z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