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51A349EA" w:rsidR="00F976C4" w:rsidRPr="00F976C4" w:rsidRDefault="007A2E66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7A2E66">
        <w:rPr>
          <w:b/>
          <w:color w:val="000000" w:themeColor="text1"/>
        </w:rPr>
        <w:t>Veřejný zájem v kontextech správního práva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AE8DF5C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.4.202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EDEC5E4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312E077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</w:t>
      </w:r>
      <w:r w:rsidR="00993163">
        <w:rPr>
          <w:b/>
          <w:color w:val="000000" w:themeColor="text1"/>
          <w:lang w:eastAsia="cs-CZ"/>
        </w:rPr>
        <w:t>1</w:t>
      </w:r>
      <w:r w:rsidR="00F976C4" w:rsidRPr="00F976C4">
        <w:rPr>
          <w:b/>
          <w:color w:val="000000" w:themeColor="text1"/>
          <w:lang w:eastAsia="cs-CZ"/>
        </w:rPr>
        <w:t>:</w:t>
      </w:r>
      <w:r w:rsidR="00993163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66EE2E1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</w:t>
            </w:r>
          </w:p>
        </w:tc>
      </w:tr>
      <w:tr w:rsidR="0014797E" w:rsidRPr="00F976C4" w14:paraId="4111EE34" w14:textId="77777777" w:rsidTr="00D0006B">
        <w:trPr>
          <w:trHeight w:hRule="exact" w:val="1230"/>
        </w:trPr>
        <w:tc>
          <w:tcPr>
            <w:tcW w:w="501" w:type="dxa"/>
            <w:shd w:val="clear" w:color="auto" w:fill="auto"/>
            <w:vAlign w:val="center"/>
          </w:tcPr>
          <w:p w14:paraId="2F321659" w14:textId="700AFEC0" w:rsidR="0014797E" w:rsidRPr="00F976C4" w:rsidRDefault="001479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F902C99" w14:textId="055972C1" w:rsidR="0014797E" w:rsidRPr="00A734E0" w:rsidRDefault="0014797E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 xml:space="preserve">JUDr. </w:t>
            </w:r>
            <w:r>
              <w:rPr>
                <w:b/>
                <w:bCs/>
                <w:iCs/>
                <w:color w:val="000000" w:themeColor="text1"/>
                <w:lang w:eastAsia="cs-CZ"/>
              </w:rPr>
              <w:t>David Hejč</w:t>
            </w: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0BC25F" w14:textId="5D1B5C64" w:rsidR="0014797E" w:rsidRPr="00A734E0" w:rsidRDefault="0014797E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Připravovaná „velká“ novela soudního řádu správního a ochrana veřejného zájmu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C99B7" w14:textId="17E64B4B" w:rsidR="0014797E" w:rsidRDefault="001479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9:10-9:20</w:t>
            </w:r>
          </w:p>
        </w:tc>
      </w:tr>
      <w:tr w:rsidR="00F976C4" w:rsidRPr="00F976C4" w14:paraId="0937ABFC" w14:textId="77777777" w:rsidTr="00E957D8">
        <w:trPr>
          <w:trHeight w:hRule="exact" w:val="877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0C8D7890" w:rsidR="00F976C4" w:rsidRPr="00D0006B" w:rsidRDefault="00A734E0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A734E0">
              <w:rPr>
                <w:b/>
                <w:bCs/>
                <w:iCs/>
                <w:color w:val="000000" w:themeColor="text1"/>
                <w:lang w:eastAsia="cs-CZ"/>
              </w:rPr>
              <w:t>Mgr. Ondřej Lipka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55A97A01" w:rsidR="00F976C4" w:rsidRPr="00367F96" w:rsidRDefault="00A734E0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734E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Kde končí pouhé reflexy? Soudní ochrana na hranici mezi zájmy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2FCDD28C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0-9: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4EC3F9FE" w:rsidR="00F976C4" w:rsidRPr="00D0006B" w:rsidRDefault="00A734E0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A734E0">
              <w:rPr>
                <w:b/>
                <w:bCs/>
                <w:iCs/>
                <w:color w:val="000000" w:themeColor="text1"/>
                <w:lang w:eastAsia="cs-CZ"/>
              </w:rPr>
              <w:t>Mgr. Kateřina Tvrdoňová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5BA5ECD8" w:rsidR="00F976C4" w:rsidRPr="00367F96" w:rsidRDefault="00A734E0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734E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Správní orgán a veřejný zájem v soudním řízením správním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13D6F1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5-9: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06" w14:textId="77777777" w:rsidTr="00D0006B">
        <w:trPr>
          <w:trHeight w:hRule="exact" w:val="125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4E2189CD" w:rsidR="00F976C4" w:rsidRPr="00D0006B" w:rsidRDefault="00A734E0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A734E0">
              <w:rPr>
                <w:b/>
                <w:bCs/>
                <w:iCs/>
                <w:color w:val="000000" w:themeColor="text1"/>
                <w:lang w:eastAsia="cs-CZ"/>
              </w:rPr>
              <w:t>Mgr. Břetislav Martínek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5A4AD1BE" w:rsidR="00F976C4" w:rsidRPr="00367F96" w:rsidRDefault="00A734E0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734E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Veřejný zájem v kontextu soudního řádu správního v rozhodovací činnosti Nejvyššího správního soudu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5F79C96C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D0006B">
        <w:trPr>
          <w:trHeight w:hRule="exact" w:val="1285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56390590" w:rsidR="000A32AA" w:rsidRPr="00C80C3E" w:rsidRDefault="00C80C3E" w:rsidP="00D0006B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C80C3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cs-CZ"/>
              </w:rPr>
              <w:t>Mgr. Ondřej Božík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086C5E2B" w:rsidR="000A32AA" w:rsidRPr="00367F96" w:rsidRDefault="00A734E0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734E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Všeobecný dozor prokuratury nad zákonností veřejné správy jako prostředek ochrany veřejného zájmu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27A279F7" w:rsidR="000A32AA" w:rsidRPr="00F976C4" w:rsidRDefault="001479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6964E2C5" w14:textId="77777777" w:rsidTr="00D0006B">
        <w:trPr>
          <w:trHeight w:hRule="exact" w:val="1568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05650E99" w:rsidR="000A32AA" w:rsidRPr="00D0006B" w:rsidRDefault="00C80C3E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JUDr. Pavel Vetešník,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27B3FE" w14:textId="2185CADD" w:rsidR="000A32AA" w:rsidRPr="00367F96" w:rsidRDefault="00C80C3E" w:rsidP="00D0006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80C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Veřejný zájmem na nepřiznání odkladného účinku žaloby proti rozhodnutí správního orgánu ve správním soudnictví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559F6A11" w:rsidR="000A32AA" w:rsidRPr="00F976C4" w:rsidRDefault="00C80C3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0-10:</w:t>
            </w:r>
            <w:r w:rsidR="001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522900A9" w14:textId="29238992" w:rsidR="00C80C3E" w:rsidRDefault="000A32AA" w:rsidP="008E7FAE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14797E">
        <w:rPr>
          <w:b/>
          <w:color w:val="000000" w:themeColor="text1"/>
          <w:highlight w:val="lightGray"/>
          <w:lang w:eastAsia="cs-CZ"/>
        </w:rPr>
        <w:t>3</w:t>
      </w:r>
      <w:r w:rsidR="00C80C3E">
        <w:rPr>
          <w:b/>
          <w:color w:val="000000" w:themeColor="text1"/>
          <w:highlight w:val="lightGray"/>
          <w:lang w:eastAsia="cs-CZ"/>
        </w:rPr>
        <w:t>5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</w:t>
      </w:r>
      <w:r w:rsidR="00C80C3E">
        <w:rPr>
          <w:b/>
          <w:color w:val="000000" w:themeColor="text1"/>
          <w:highlight w:val="lightGray"/>
          <w:lang w:eastAsia="cs-CZ"/>
        </w:rPr>
        <w:t xml:space="preserve">1:00 </w:t>
      </w:r>
    </w:p>
    <w:p w14:paraId="0D76E84C" w14:textId="621FE370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11:</w:t>
      </w:r>
      <w:r w:rsidR="00DC641C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</w:t>
      </w:r>
      <w:r w:rsidR="00C80C3E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DC641C">
        <w:rPr>
          <w:b/>
          <w:color w:val="000000" w:themeColor="text1"/>
          <w:highlight w:val="lightGray"/>
          <w:lang w:eastAsia="cs-CZ"/>
        </w:rPr>
        <w:t>20</w:t>
      </w:r>
    </w:p>
    <w:p w14:paraId="25BA51AD" w14:textId="22C66287" w:rsidR="008E7FAE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2FBEA6A4" w14:textId="77777777" w:rsidR="00D0006B" w:rsidRPr="00F976C4" w:rsidRDefault="00D0006B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4A32659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lastRenderedPageBreak/>
        <w:t>1</w:t>
      </w:r>
      <w:r w:rsidR="00993163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:</w:t>
      </w:r>
      <w:r w:rsidR="00993163">
        <w:rPr>
          <w:b/>
          <w:color w:val="000000" w:themeColor="text1"/>
          <w:lang w:eastAsia="cs-CZ"/>
        </w:rPr>
        <w:t>2</w:t>
      </w:r>
      <w:r w:rsidR="00E9071C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–1</w:t>
      </w:r>
      <w:r w:rsidR="00993163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:</w:t>
      </w:r>
      <w:r w:rsidR="00993163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D0006B">
        <w:trPr>
          <w:trHeight w:hRule="exact" w:val="9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059" w14:textId="56CE6003" w:rsidR="00C80C3E" w:rsidRPr="00C80C3E" w:rsidRDefault="00C80C3E" w:rsidP="00C80C3E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Jan Novotný</w:t>
            </w:r>
          </w:p>
          <w:p w14:paraId="0937AC0D" w14:textId="3C172352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2254433B" w:rsidR="00F976C4" w:rsidRPr="00367F96" w:rsidRDefault="00C80C3E" w:rsidP="00C80C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80C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Účast enviromentálních spolků v řízení o zrušení územního plánu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0382E686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0-11: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15" w14:textId="77777777" w:rsidTr="00D0006B">
        <w:trPr>
          <w:trHeight w:hRule="exact" w:val="127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A3C" w14:textId="77777777" w:rsidR="00C80C3E" w:rsidRPr="00C80C3E" w:rsidRDefault="00C80C3E" w:rsidP="00C80C3E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Mgr. et Mgr. Róbert Antal, Ph.D.</w:t>
            </w:r>
          </w:p>
          <w:p w14:paraId="0937AC12" w14:textId="14CC4D9A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41022FCE" w:rsidR="00F976C4" w:rsidRPr="00C80C3E" w:rsidRDefault="00C80C3E" w:rsidP="00C80C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</w:pPr>
            <w:r w:rsidRPr="00C80C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  <w:t>Stavebná činnosť a archeológia, alebo „blanketný“ verejný záujem na ochrane kultúrneho dedičstva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6DC76B5E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5-11: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1A" w14:textId="77777777" w:rsidTr="00E957D8">
        <w:trPr>
          <w:trHeight w:hRule="exact" w:val="124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13AC" w14:textId="77777777" w:rsidR="00C80C3E" w:rsidRPr="00C80C3E" w:rsidRDefault="00C80C3E" w:rsidP="00C80C3E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JUDr. Viera Jakušová, Ph.D.</w:t>
            </w:r>
          </w:p>
          <w:p w14:paraId="0937AC17" w14:textId="15255EFF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58DDD3BA" w:rsidR="00F976C4" w:rsidRPr="00E957D8" w:rsidRDefault="00C80C3E" w:rsidP="00C80C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</w:pPr>
            <w:r w:rsidRPr="00E957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  <w:t>Rozpor umiestenia reklamnej stavby s územným plánom obce v konaní o zmene doby trvania reklamnej stavby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346D4F0D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05</w:t>
            </w:r>
          </w:p>
        </w:tc>
      </w:tr>
      <w:tr w:rsidR="000A32AA" w:rsidRPr="00F976C4" w14:paraId="15A0D34C" w14:textId="77777777" w:rsidTr="00E957D8">
        <w:trPr>
          <w:trHeight w:hRule="exact" w:val="9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53476D44" w:rsidR="000A32AA" w:rsidRPr="00D0006B" w:rsidRDefault="00C80C3E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Mgr. Michalis Joannidis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403112D0" w:rsidR="000A32AA" w:rsidRPr="00367F96" w:rsidRDefault="00C80C3E" w:rsidP="00C80C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80C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Veřejný zájem v procesu odstraňování černých staveb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7F90B58A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0A32AA" w:rsidRPr="00F976C4" w14:paraId="78938246" w14:textId="77777777" w:rsidTr="00E957D8">
        <w:trPr>
          <w:trHeight w:hRule="exact" w:val="9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3B167553" w:rsidR="000A32AA" w:rsidRPr="00D0006B" w:rsidRDefault="00C80C3E" w:rsidP="00D0006B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C80C3E">
              <w:rPr>
                <w:b/>
                <w:bCs/>
                <w:iCs/>
                <w:color w:val="000000" w:themeColor="text1"/>
                <w:lang w:eastAsia="cs-CZ"/>
              </w:rPr>
              <w:t>Mgr. Tomáš Garžík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331CD68C" w:rsidR="000A32AA" w:rsidRPr="00E957D8" w:rsidRDefault="00C80C3E" w:rsidP="00C80C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</w:pPr>
            <w:r w:rsidRPr="00E957D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  <w:t>Verejný záujem a vyvlastňovanie pozemkov a stavieb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7ABC6DF7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0-12:</w:t>
            </w:r>
            <w:r w:rsidR="00C80C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40CD0485" w14:textId="7988F65C" w:rsidR="007A2E66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C80C3E">
        <w:rPr>
          <w:b/>
          <w:color w:val="000000" w:themeColor="text1"/>
          <w:highlight w:val="lightGray"/>
          <w:lang w:eastAsia="cs-CZ"/>
        </w:rPr>
        <w:t>35</w:t>
      </w:r>
      <w:r>
        <w:rPr>
          <w:b/>
          <w:color w:val="000000" w:themeColor="text1"/>
          <w:highlight w:val="lightGray"/>
          <w:lang w:eastAsia="cs-CZ"/>
        </w:rPr>
        <w:t>-1</w:t>
      </w:r>
      <w:r w:rsidR="00C80C3E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:</w:t>
      </w:r>
      <w:r w:rsidR="00C80C3E">
        <w:rPr>
          <w:b/>
          <w:color w:val="000000" w:themeColor="text1"/>
          <w:highlight w:val="lightGray"/>
          <w:lang w:eastAsia="cs-CZ"/>
        </w:rPr>
        <w:t>0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 w:rsidRPr="00980D1A">
        <w:rPr>
          <w:b/>
          <w:color w:val="000000" w:themeColor="text1"/>
          <w:lang w:eastAsia="cs-CZ"/>
        </w:rPr>
        <w:tab/>
      </w:r>
    </w:p>
    <w:p w14:paraId="7AA66AD8" w14:textId="3A8CA61A" w:rsidR="00E9071C" w:rsidRDefault="00DC64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0-1</w:t>
      </w:r>
      <w:r w:rsidR="00545E7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2C5B68D8" w14:textId="6A575929" w:rsidR="00E9071C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34046352" w14:textId="77777777" w:rsidR="00D0006B" w:rsidRPr="00F976C4" w:rsidRDefault="00D0006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5048EDC2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993163">
        <w:rPr>
          <w:b/>
          <w:color w:val="000000" w:themeColor="text1"/>
          <w:lang w:eastAsia="cs-CZ"/>
        </w:rPr>
        <w:t>4</w:t>
      </w:r>
      <w:r w:rsidRPr="00F976C4">
        <w:rPr>
          <w:b/>
          <w:color w:val="000000" w:themeColor="text1"/>
          <w:lang w:eastAsia="cs-CZ"/>
        </w:rPr>
        <w:t>:</w:t>
      </w:r>
      <w:r w:rsidR="00993163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F976C4" w:rsidRPr="00F976C4" w14:paraId="0937AC3F" w14:textId="77777777" w:rsidTr="00D0006B">
        <w:trPr>
          <w:trHeight w:hRule="exact" w:val="15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3D0A" w14:textId="77777777" w:rsidR="006053B8" w:rsidRPr="006053B8" w:rsidRDefault="006053B8" w:rsidP="006053B8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6053B8">
              <w:rPr>
                <w:b/>
                <w:bCs/>
                <w:iCs/>
                <w:color w:val="000000" w:themeColor="text1"/>
                <w:lang w:eastAsia="cs-CZ"/>
              </w:rPr>
              <w:t>Mgr. Barbora Pospíšilíková</w:t>
            </w:r>
          </w:p>
          <w:p w14:paraId="0937AC3C" w14:textId="5C9713E1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D" w14:textId="01895270" w:rsidR="00F976C4" w:rsidRPr="00367F96" w:rsidRDefault="006053B8" w:rsidP="006053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053B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Povinnost vzájemné součinnosti správních orgánů v případě vzniku správněprávní odpovědnosti pachatele v právu životního prostředí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75CDAC07" w:rsidR="00F976C4" w:rsidRPr="00F976C4" w:rsidRDefault="0099316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F976C4" w:rsidRPr="00F976C4" w14:paraId="0937AC44" w14:textId="77777777" w:rsidTr="00D0006B">
        <w:trPr>
          <w:trHeight w:hRule="exact" w:val="98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1E4" w14:textId="77777777" w:rsidR="006053B8" w:rsidRPr="006053B8" w:rsidRDefault="006053B8" w:rsidP="006053B8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6053B8">
              <w:rPr>
                <w:b/>
                <w:bCs/>
                <w:iCs/>
                <w:color w:val="000000" w:themeColor="text1"/>
                <w:lang w:eastAsia="cs-CZ"/>
              </w:rPr>
              <w:t>Mgr. Alžbeta Zemanová</w:t>
            </w:r>
          </w:p>
          <w:p w14:paraId="0937AC41" w14:textId="184C1EBA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2" w14:textId="27C8E8FA" w:rsidR="00F976C4" w:rsidRPr="006053B8" w:rsidRDefault="006053B8" w:rsidP="006053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</w:pPr>
            <w:r w:rsidRPr="006053B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sk-SK" w:eastAsia="cs-CZ"/>
              </w:rPr>
              <w:t>Verejný záujem na udržateľnosti zberných dvorov separovaného odpadu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1CFC5B44" w:rsidR="00F976C4" w:rsidRPr="00F976C4" w:rsidRDefault="0099316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  <w:tr w:rsidR="00F976C4" w:rsidRPr="00F976C4" w14:paraId="0937AC49" w14:textId="77777777" w:rsidTr="00E957D8">
        <w:trPr>
          <w:trHeight w:hRule="exact" w:val="128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F976C4" w:rsidRPr="00F976C4" w:rsidRDefault="004B402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DC46" w14:textId="77777777" w:rsidR="006053B8" w:rsidRPr="006053B8" w:rsidRDefault="006053B8" w:rsidP="006053B8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6053B8">
              <w:rPr>
                <w:b/>
                <w:bCs/>
                <w:iCs/>
                <w:color w:val="000000" w:themeColor="text1"/>
                <w:lang w:eastAsia="cs-CZ"/>
              </w:rPr>
              <w:t>Mgr. Petr Novotný</w:t>
            </w:r>
          </w:p>
          <w:p w14:paraId="0937AC4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7" w14:textId="0163A35F" w:rsidR="00F976C4" w:rsidRPr="00367F96" w:rsidRDefault="006053B8" w:rsidP="006053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053B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Netradiční prostředky ochrany veřejného zájmu při zadávání veřejných zakázek obcí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4899C2C7" w:rsidR="00F976C4" w:rsidRPr="00F976C4" w:rsidRDefault="0099316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14:30-14:45</w:t>
            </w:r>
          </w:p>
        </w:tc>
      </w:tr>
      <w:tr w:rsidR="004B4028" w:rsidRPr="00F976C4" w14:paraId="2B931210" w14:textId="77777777" w:rsidTr="00D0006B">
        <w:trPr>
          <w:trHeight w:hRule="exact" w:val="17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4B4028" w:rsidRDefault="004B402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256CDD8C" w:rsidR="004B4028" w:rsidRPr="006053B8" w:rsidRDefault="006053B8" w:rsidP="006053B8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6053B8">
              <w:rPr>
                <w:b/>
                <w:bCs/>
                <w:iCs/>
                <w:color w:val="000000" w:themeColor="text1"/>
                <w:lang w:eastAsia="cs-CZ"/>
              </w:rPr>
              <w:t>Mgr. Lucie Řezníčková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6559813D" w:rsidR="004B4028" w:rsidRPr="00367F96" w:rsidRDefault="006053B8" w:rsidP="006053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6053B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Konfrontace veřejného zájmu s jinými principy v procesu dokazování v řízení před </w:t>
            </w:r>
            <w:r w:rsidR="0012180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ÚOHS </w:t>
            </w:r>
            <w:r w:rsidRPr="006053B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 oprávněnosti použití jednacího řízení bez uveřejnění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611AA3EB" w:rsidR="004B4028" w:rsidRPr="00F976C4" w:rsidRDefault="0099316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2E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D2E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-15:</w:t>
            </w:r>
            <w:r w:rsidR="007D2E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</w:tbl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6B8D955" w14:textId="1A85830E" w:rsidR="007D2EEE" w:rsidRDefault="007D2EEE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14797E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:</w:t>
      </w:r>
      <w:r w:rsidR="0014797E">
        <w:rPr>
          <w:b/>
          <w:color w:val="000000" w:themeColor="text1"/>
          <w:highlight w:val="lightGray"/>
          <w:lang w:eastAsia="cs-CZ"/>
        </w:rPr>
        <w:t>00</w:t>
      </w:r>
      <w:r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</w:t>
      </w:r>
      <w:r w:rsidR="0014797E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:</w:t>
      </w:r>
      <w:r w:rsidR="0014797E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 xml:space="preserve">0 </w:t>
      </w:r>
    </w:p>
    <w:p w14:paraId="5B99937E" w14:textId="69E00DCC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15: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0-15:</w:t>
      </w:r>
      <w:r w:rsidR="00545E7B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5197519C" w14:textId="084D5133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930D1E5" w14:textId="77777777" w:rsidR="00D0006B" w:rsidRDefault="00D0006B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29329787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EC3748">
        <w:rPr>
          <w:b/>
          <w:color w:val="000000" w:themeColor="text1"/>
          <w:lang w:eastAsia="cs-CZ"/>
        </w:rPr>
        <w:t>5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–1</w:t>
      </w:r>
      <w:r w:rsidR="00D0006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D0006B">
        <w:rPr>
          <w:b/>
          <w:color w:val="000000" w:themeColor="text1"/>
          <w:lang w:eastAsia="cs-CZ"/>
        </w:rPr>
        <w:t>3</w:t>
      </w:r>
      <w:r w:rsidR="00EC3748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121805" w:rsidRPr="00F976C4" w14:paraId="2519BD9E" w14:textId="77777777" w:rsidTr="00D0006B">
        <w:trPr>
          <w:trHeight w:hRule="exact" w:val="9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43C2" w14:textId="77777777" w:rsidR="00121805" w:rsidRPr="00993163" w:rsidRDefault="00121805" w:rsidP="00121805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993163">
              <w:rPr>
                <w:b/>
                <w:bCs/>
                <w:iCs/>
                <w:color w:val="000000" w:themeColor="text1"/>
                <w:lang w:eastAsia="cs-CZ"/>
              </w:rPr>
              <w:t>JUDr. Peter Zmeko</w:t>
            </w:r>
          </w:p>
          <w:p w14:paraId="20C8AEA6" w14:textId="0F5C3CEE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7A897EAC" w:rsidR="00121805" w:rsidRPr="00367F96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931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Pandémia COVID – 19 a ochrana verejného zdravia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7E53861F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15:50-16:05</w:t>
            </w:r>
          </w:p>
        </w:tc>
      </w:tr>
      <w:tr w:rsidR="00121805" w:rsidRPr="00F976C4" w14:paraId="7BB0536E" w14:textId="77777777" w:rsidTr="00D0006B">
        <w:trPr>
          <w:trHeight w:hRule="exact" w:val="98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B7A3" w14:textId="77777777" w:rsidR="00121805" w:rsidRPr="00993163" w:rsidRDefault="00121805" w:rsidP="00121805">
            <w:pPr>
              <w:rPr>
                <w:b/>
                <w:bCs/>
                <w:iCs/>
                <w:color w:val="000000" w:themeColor="text1"/>
                <w:lang w:eastAsia="cs-CZ"/>
              </w:rPr>
            </w:pPr>
            <w:r w:rsidRPr="00993163">
              <w:rPr>
                <w:b/>
                <w:bCs/>
                <w:iCs/>
                <w:color w:val="000000" w:themeColor="text1"/>
                <w:lang w:eastAsia="cs-CZ"/>
              </w:rPr>
              <w:t>Mgr. Eliška Mainclová</w:t>
            </w:r>
          </w:p>
          <w:p w14:paraId="06DBB494" w14:textId="11B607A1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164DC28C" w:rsidR="00121805" w:rsidRPr="00367F96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931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Pozitivní závazky státu v oblasti institucionalizované péče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56945BF9" w:rsidR="00121805" w:rsidRPr="00F976C4" w:rsidRDefault="00121805" w:rsidP="00121805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16:05-16:20</w:t>
            </w:r>
          </w:p>
        </w:tc>
      </w:tr>
    </w:tbl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79EEF4C5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121805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121805">
        <w:rPr>
          <w:b/>
          <w:color w:val="000000" w:themeColor="text1"/>
          <w:highlight w:val="lightGray"/>
          <w:lang w:eastAsia="cs-CZ"/>
        </w:rPr>
        <w:t>20</w:t>
      </w:r>
      <w:r>
        <w:rPr>
          <w:b/>
          <w:color w:val="000000" w:themeColor="text1"/>
          <w:highlight w:val="lightGray"/>
          <w:lang w:eastAsia="cs-CZ"/>
        </w:rPr>
        <w:t>-1</w:t>
      </w:r>
      <w:r w:rsidR="00121805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173B25">
        <w:rPr>
          <w:b/>
          <w:color w:val="000000" w:themeColor="text1"/>
          <w:highlight w:val="lightGray"/>
          <w:lang w:eastAsia="cs-CZ"/>
        </w:rPr>
        <w:t>30</w:t>
      </w:r>
    </w:p>
    <w:p w14:paraId="638E28DD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</w:p>
    <w:p w14:paraId="151711E1" w14:textId="77777777" w:rsidR="001B6CE3" w:rsidRDefault="001B6CE3" w:rsidP="001B6CE3">
      <w:pPr>
        <w:rPr>
          <w:color w:val="000000" w:themeColor="text1"/>
          <w:lang w:eastAsia="cs-CZ"/>
        </w:rPr>
      </w:pPr>
    </w:p>
    <w:p w14:paraId="45743DA1" w14:textId="69C465A3" w:rsidR="00947DC7" w:rsidRDefault="00947DC7" w:rsidP="00947DC7">
      <w:pPr>
        <w:rPr>
          <w:color w:val="000000" w:themeColor="text1"/>
          <w:lang w:eastAsia="cs-CZ"/>
        </w:rPr>
      </w:pPr>
    </w:p>
    <w:sectPr w:rsidR="00947DC7" w:rsidSect="00AD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2E1C" w14:textId="77777777" w:rsidR="00AD56C1" w:rsidRDefault="00AD56C1">
      <w:r>
        <w:separator/>
      </w:r>
    </w:p>
  </w:endnote>
  <w:endnote w:type="continuationSeparator" w:id="0">
    <w:p w14:paraId="6D042655" w14:textId="77777777" w:rsidR="00AD56C1" w:rsidRDefault="00AD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1C5C93E0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6B27CA" w:rsidRPr="006B27CA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05CAF5E2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6B27CA" w:rsidRPr="006B27CA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B36A" w14:textId="77777777" w:rsidR="00AD56C1" w:rsidRDefault="00AD56C1">
      <w:r>
        <w:separator/>
      </w:r>
    </w:p>
  </w:footnote>
  <w:footnote w:type="continuationSeparator" w:id="0">
    <w:p w14:paraId="5F85149E" w14:textId="77777777" w:rsidR="00AD56C1" w:rsidRDefault="00AD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180323">
    <w:abstractNumId w:val="1"/>
  </w:num>
  <w:num w:numId="2" w16cid:durableId="30154277">
    <w:abstractNumId w:val="0"/>
  </w:num>
  <w:num w:numId="3" w16cid:durableId="12924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87732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21805"/>
    <w:rsid w:val="001300AC"/>
    <w:rsid w:val="0013516D"/>
    <w:rsid w:val="00142099"/>
    <w:rsid w:val="0014797E"/>
    <w:rsid w:val="00150B9D"/>
    <w:rsid w:val="00152F82"/>
    <w:rsid w:val="00157ACD"/>
    <w:rsid w:val="001636D3"/>
    <w:rsid w:val="00173B25"/>
    <w:rsid w:val="00193F85"/>
    <w:rsid w:val="001A7E64"/>
    <w:rsid w:val="001B0E74"/>
    <w:rsid w:val="001B6CE3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4FBF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E5714"/>
    <w:rsid w:val="005F4CB2"/>
    <w:rsid w:val="005F57B0"/>
    <w:rsid w:val="006053B8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B27CA"/>
    <w:rsid w:val="006D0AE9"/>
    <w:rsid w:val="006E4708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A2E66"/>
    <w:rsid w:val="007B3C3E"/>
    <w:rsid w:val="007C738C"/>
    <w:rsid w:val="007D2EEE"/>
    <w:rsid w:val="007D77E7"/>
    <w:rsid w:val="007E3048"/>
    <w:rsid w:val="007F5324"/>
    <w:rsid w:val="00800B5E"/>
    <w:rsid w:val="00810299"/>
    <w:rsid w:val="00824279"/>
    <w:rsid w:val="008300B3"/>
    <w:rsid w:val="00860CFB"/>
    <w:rsid w:val="00863A86"/>
    <w:rsid w:val="008640E6"/>
    <w:rsid w:val="008758CC"/>
    <w:rsid w:val="00895451"/>
    <w:rsid w:val="008A1753"/>
    <w:rsid w:val="008A6EBC"/>
    <w:rsid w:val="008B5304"/>
    <w:rsid w:val="008E7FAE"/>
    <w:rsid w:val="00900C80"/>
    <w:rsid w:val="00904E1E"/>
    <w:rsid w:val="00927D65"/>
    <w:rsid w:val="0093108E"/>
    <w:rsid w:val="00935080"/>
    <w:rsid w:val="0094207F"/>
    <w:rsid w:val="00947DC7"/>
    <w:rsid w:val="009645A8"/>
    <w:rsid w:val="009929DF"/>
    <w:rsid w:val="00993163"/>
    <w:rsid w:val="00993F65"/>
    <w:rsid w:val="009A05B9"/>
    <w:rsid w:val="009F27E4"/>
    <w:rsid w:val="00A02235"/>
    <w:rsid w:val="00A06B17"/>
    <w:rsid w:val="00A27490"/>
    <w:rsid w:val="00A54161"/>
    <w:rsid w:val="00A63644"/>
    <w:rsid w:val="00A71A6E"/>
    <w:rsid w:val="00A734E0"/>
    <w:rsid w:val="00A85988"/>
    <w:rsid w:val="00A91BE2"/>
    <w:rsid w:val="00AB451F"/>
    <w:rsid w:val="00AC2D36"/>
    <w:rsid w:val="00AC6B6B"/>
    <w:rsid w:val="00AD4F8E"/>
    <w:rsid w:val="00AD56C1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0C3E"/>
    <w:rsid w:val="00C82D3F"/>
    <w:rsid w:val="00C8584B"/>
    <w:rsid w:val="00C9068A"/>
    <w:rsid w:val="00CA321A"/>
    <w:rsid w:val="00CC2597"/>
    <w:rsid w:val="00CC48E7"/>
    <w:rsid w:val="00CE5D2D"/>
    <w:rsid w:val="00D0006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957D8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23C9A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4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3</Pages>
  <Words>365</Words>
  <Characters>2160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Michaela Trtková</cp:lastModifiedBy>
  <cp:revision>3</cp:revision>
  <cp:lastPrinted>2018-09-12T18:48:00Z</cp:lastPrinted>
  <dcterms:created xsi:type="dcterms:W3CDTF">2024-04-12T09:53:00Z</dcterms:created>
  <dcterms:modified xsi:type="dcterms:W3CDTF">2024-04-17T15:33:00Z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