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01C3B0E7" w:rsidR="00F976C4" w:rsidRPr="00F976C4" w:rsidRDefault="00B81616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 w:rsidRPr="00B81616">
        <w:rPr>
          <w:b/>
          <w:color w:val="000000" w:themeColor="text1"/>
        </w:rPr>
        <w:t>Aktuální otázky náhrady škody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4AE8DF5C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</w:t>
      </w:r>
      <w:r w:rsidR="000B70F2">
        <w:rPr>
          <w:b/>
          <w:color w:val="000000" w:themeColor="text1"/>
        </w:rPr>
        <w:t>9</w:t>
      </w:r>
      <w:r w:rsidR="00E9071C">
        <w:rPr>
          <w:b/>
          <w:color w:val="000000" w:themeColor="text1"/>
        </w:rPr>
        <w:t>.4.202</w:t>
      </w:r>
      <w:r w:rsidR="000B70F2">
        <w:rPr>
          <w:b/>
          <w:color w:val="000000" w:themeColor="text1"/>
        </w:rPr>
        <w:t>4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0B1F350F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B816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JUDr. Lukáš </w:t>
      </w:r>
      <w:proofErr w:type="spellStart"/>
      <w:r w:rsidR="00B816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Hadamčík</w:t>
      </w:r>
      <w:proofErr w:type="spellEnd"/>
      <w:r w:rsidR="00B816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, Ph.D.; Mgr. Petra </w:t>
      </w:r>
      <w:proofErr w:type="spellStart"/>
      <w:r w:rsidR="00B816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Mertelová</w:t>
      </w:r>
      <w:proofErr w:type="spellEnd"/>
      <w:r w:rsidR="00B816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; Mgr. Silvie Konopková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3F35D450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:0</w:t>
      </w:r>
      <w:r w:rsidR="00B81616">
        <w:rPr>
          <w:b/>
          <w:color w:val="000000" w:themeColor="text1"/>
          <w:lang w:eastAsia="cs-CZ"/>
        </w:rPr>
        <w:t>5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343ECCBB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 – 9:0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F976C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34D67392" w:rsidR="00F976C4" w:rsidRPr="00F976C4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JUDr. Vladim</w:t>
            </w:r>
            <w:r w:rsidR="00B337B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í</w:t>
            </w:r>
            <w:r w:rsidRP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r </w:t>
            </w:r>
            <w:proofErr w:type="spellStart"/>
            <w:r w:rsidRP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Kreiža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0B70B05F" w:rsidR="00F976C4" w:rsidRPr="00367F96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Náhrada újmy na zdraví: smíření se s Metodikou, návrat k prováděcím předpisům nebo třetí cesta?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019078DA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-9: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25</w:t>
            </w:r>
          </w:p>
        </w:tc>
      </w:tr>
      <w:tr w:rsidR="00F976C4" w:rsidRPr="00F976C4" w14:paraId="0937AC01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301A3F8E" w:rsidR="00F976C4" w:rsidRPr="00F976C4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Hana Svobodová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14E9E837" w:rsidR="00F976C4" w:rsidRPr="00367F96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Újma způsobená neprodloužením života závažně nemocné osoby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25E68C70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-9: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</w:p>
        </w:tc>
      </w:tr>
      <w:tr w:rsidR="00F976C4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7FF3C46E" w:rsidR="00F976C4" w:rsidRPr="00F976C4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Anna Němečková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3A378CFA" w:rsidR="00F976C4" w:rsidRPr="00367F96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Náhrada škody v případě věcí, které jsou předmětem zvláštní obliby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431C4BD0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-10: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05</w:t>
            </w:r>
          </w:p>
        </w:tc>
      </w:tr>
      <w:tr w:rsidR="000A32AA" w:rsidRPr="00F976C4" w14:paraId="5BFB6A12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552771D4" w:rsidR="000A32AA" w:rsidRPr="00F976C4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Tereza Tina </w:t>
            </w:r>
            <w:proofErr w:type="spellStart"/>
            <w:r w:rsidRP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Rašťáková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01702FBC" w:rsidR="000A32AA" w:rsidRPr="00367F96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Právo na zadostiučinění v souvislosti s rozhodováním orgánů družstva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6F83C181" w:rsidR="000A32AA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-10: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25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C08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150C7A47" w14:textId="51AD32E9" w:rsidR="00E9071C" w:rsidRDefault="000A32AA" w:rsidP="00F976C4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diskuze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10:</w:t>
      </w:r>
      <w:r w:rsidR="00B81616">
        <w:rPr>
          <w:b/>
          <w:color w:val="000000" w:themeColor="text1"/>
          <w:highlight w:val="lightGray"/>
          <w:lang w:eastAsia="cs-CZ"/>
        </w:rPr>
        <w:t>25</w:t>
      </w:r>
      <w:r w:rsidR="00F976C4" w:rsidRPr="00F976C4">
        <w:rPr>
          <w:b/>
          <w:color w:val="000000" w:themeColor="text1"/>
          <w:highlight w:val="lightGray"/>
          <w:lang w:eastAsia="cs-CZ"/>
        </w:rPr>
        <w:t>–</w:t>
      </w:r>
      <w:r>
        <w:rPr>
          <w:b/>
          <w:color w:val="000000" w:themeColor="text1"/>
          <w:highlight w:val="lightGray"/>
          <w:lang w:eastAsia="cs-CZ"/>
        </w:rPr>
        <w:t>10</w:t>
      </w:r>
      <w:r w:rsidR="00F976C4" w:rsidRPr="00F976C4">
        <w:rPr>
          <w:b/>
          <w:color w:val="000000" w:themeColor="text1"/>
          <w:highlight w:val="lightGray"/>
          <w:lang w:eastAsia="cs-CZ"/>
        </w:rPr>
        <w:t>:</w:t>
      </w:r>
      <w:r w:rsidR="00E9071C">
        <w:rPr>
          <w:b/>
          <w:color w:val="000000" w:themeColor="text1"/>
          <w:highlight w:val="lightGray"/>
          <w:lang w:eastAsia="cs-CZ"/>
        </w:rPr>
        <w:t>30</w:t>
      </w:r>
    </w:p>
    <w:p w14:paraId="0937AC09" w14:textId="3DDFBA42" w:rsidR="00F976C4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10:30-10:50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</w:p>
    <w:p w14:paraId="25BA51AD" w14:textId="77777777" w:rsidR="008E7FAE" w:rsidRPr="00F976C4" w:rsidRDefault="008E7FAE" w:rsidP="008E7FAE">
      <w:pPr>
        <w:spacing w:line="276" w:lineRule="auto"/>
        <w:rPr>
          <w:b/>
          <w:color w:val="000000" w:themeColor="text1"/>
          <w:lang w:eastAsia="cs-CZ"/>
        </w:rPr>
      </w:pPr>
    </w:p>
    <w:p w14:paraId="0937AC0A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322A1E7A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0</w:t>
      </w:r>
      <w:r>
        <w:rPr>
          <w:b/>
          <w:color w:val="000000" w:themeColor="text1"/>
          <w:lang w:eastAsia="cs-CZ"/>
        </w:rPr>
        <w:t>:</w:t>
      </w:r>
      <w:r w:rsidR="00E9071C">
        <w:rPr>
          <w:b/>
          <w:color w:val="000000" w:themeColor="text1"/>
          <w:lang w:eastAsia="cs-CZ"/>
        </w:rPr>
        <w:t>50</w:t>
      </w:r>
      <w:r w:rsidR="00F976C4" w:rsidRPr="00F976C4">
        <w:rPr>
          <w:b/>
          <w:color w:val="000000" w:themeColor="text1"/>
          <w:lang w:eastAsia="cs-CZ"/>
        </w:rPr>
        <w:t>–1</w:t>
      </w:r>
      <w:r w:rsidR="00B81616">
        <w:rPr>
          <w:b/>
          <w:color w:val="000000" w:themeColor="text1"/>
          <w:lang w:eastAsia="cs-CZ"/>
        </w:rPr>
        <w:t>1</w:t>
      </w:r>
      <w:r w:rsidR="00F976C4" w:rsidRPr="00F976C4">
        <w:rPr>
          <w:b/>
          <w:color w:val="000000" w:themeColor="text1"/>
          <w:lang w:eastAsia="cs-CZ"/>
        </w:rPr>
        <w:t>:</w:t>
      </w:r>
      <w:r w:rsidR="00B81616">
        <w:rPr>
          <w:b/>
          <w:color w:val="000000" w:themeColor="text1"/>
          <w:lang w:eastAsia="cs-CZ"/>
        </w:rPr>
        <w:t>5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F976C4" w:rsidRPr="00F976C4" w14:paraId="0937AC10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D" w14:textId="5DADF513" w:rsidR="00F976C4" w:rsidRPr="00F976C4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Kristýna Králová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E" w14:textId="63E0C7C0" w:rsidR="00F976C4" w:rsidRPr="00B81616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i/>
                <w:color w:val="000000" w:themeColor="text1"/>
                <w:lang w:eastAsia="cs-CZ"/>
              </w:rPr>
              <w:t>Kdo odpovídá za škodu způsobenou zvířetem? Otázka odpovědnosti a náhrady škody ve vztahu k živočišné říši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3A763346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10:50-11: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  <w:tr w:rsidR="00F976C4" w:rsidRPr="00F976C4" w14:paraId="0937AC15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2" w14:textId="527D495B" w:rsidR="00F976C4" w:rsidRPr="00F976C4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Jakub Slavík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3" w14:textId="233643F3" w:rsidR="00F976C4" w:rsidRPr="00B81616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i/>
                <w:color w:val="000000" w:themeColor="text1"/>
                <w:lang w:eastAsia="cs-CZ"/>
              </w:rPr>
              <w:t>Odpovědnost státu za újmu podle krizového zákona v judikatuře Nejvyššího soudu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10B72082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F976C4" w:rsidRPr="00F976C4" w14:paraId="0937AC1A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7" w14:textId="60A72868" w:rsidR="00F976C4" w:rsidRPr="00F976C4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Kateřina Pláteníková, David </w:t>
            </w:r>
            <w:proofErr w:type="spellStart"/>
            <w:r w:rsidRP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Špůrek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8" w14:textId="6CC768F4" w:rsidR="00F976C4" w:rsidRPr="00367F96" w:rsidRDefault="00B8161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8161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Náhrada škody v případě neprodejnosti výrobků obsahující HHC látky a celkový dopad na podnikání jednotlivců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2B2A2810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0-11:5</w:t>
            </w:r>
            <w:r w:rsidR="00B8161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</w:tbl>
    <w:p w14:paraId="49954FEB" w14:textId="77777777" w:rsidR="000A32AA" w:rsidRDefault="000A32AA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9" w14:textId="77777777" w:rsidR="005D45EB" w:rsidRDefault="005D45E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6156590" w14:textId="23D76044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B81616">
        <w:rPr>
          <w:b/>
          <w:color w:val="000000" w:themeColor="text1"/>
          <w:highlight w:val="lightGray"/>
          <w:lang w:eastAsia="cs-CZ"/>
        </w:rPr>
        <w:t>1</w:t>
      </w:r>
      <w:r>
        <w:rPr>
          <w:b/>
          <w:color w:val="000000" w:themeColor="text1"/>
          <w:highlight w:val="lightGray"/>
          <w:lang w:eastAsia="cs-CZ"/>
        </w:rPr>
        <w:t>:</w:t>
      </w:r>
      <w:r w:rsidR="00B81616">
        <w:rPr>
          <w:b/>
          <w:color w:val="000000" w:themeColor="text1"/>
          <w:highlight w:val="lightGray"/>
          <w:lang w:eastAsia="cs-CZ"/>
        </w:rPr>
        <w:t>5</w:t>
      </w:r>
      <w:r>
        <w:rPr>
          <w:b/>
          <w:color w:val="000000" w:themeColor="text1"/>
          <w:highlight w:val="lightGray"/>
          <w:lang w:eastAsia="cs-CZ"/>
        </w:rPr>
        <w:t>0-12</w:t>
      </w:r>
      <w:r w:rsidRPr="00B81616">
        <w:rPr>
          <w:b/>
          <w:color w:val="000000" w:themeColor="text1"/>
          <w:highlight w:val="lightGray"/>
          <w:lang w:eastAsia="cs-CZ"/>
        </w:rPr>
        <w:t>:</w:t>
      </w:r>
      <w:r w:rsidR="00B81616" w:rsidRPr="00B81616">
        <w:rPr>
          <w:b/>
          <w:color w:val="000000" w:themeColor="text1"/>
          <w:highlight w:val="lightGray"/>
          <w:lang w:eastAsia="cs-CZ"/>
        </w:rPr>
        <w:t>25</w:t>
      </w:r>
      <w:r w:rsidRPr="00980D1A">
        <w:rPr>
          <w:b/>
          <w:color w:val="000000" w:themeColor="text1"/>
          <w:lang w:eastAsia="cs-CZ"/>
        </w:rPr>
        <w:tab/>
      </w:r>
    </w:p>
    <w:p w14:paraId="1789ECB9" w14:textId="730768CE" w:rsidR="00B81616" w:rsidRDefault="00B81616" w:rsidP="00B81616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Závěrečné slovo garantů a ukončení jednání v sekci</w:t>
      </w:r>
    </w:p>
    <w:p w14:paraId="1FF661D7" w14:textId="77777777" w:rsidR="00B81616" w:rsidRDefault="00B81616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</w:p>
    <w:p w14:paraId="1718C2E6" w14:textId="452E6570" w:rsidR="00E9071C" w:rsidRP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12:3</w:t>
      </w:r>
      <w:r w:rsidR="00B12124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-13:30</w:t>
      </w:r>
      <w:r w:rsidRPr="00980D1A">
        <w:rPr>
          <w:b/>
          <w:color w:val="000000" w:themeColor="text1"/>
          <w:lang w:eastAsia="cs-CZ"/>
        </w:rPr>
        <w:tab/>
      </w:r>
    </w:p>
    <w:p w14:paraId="7AA66AD8" w14:textId="5613D83E" w:rsidR="00E9071C" w:rsidRDefault="00E9071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2C5B68D8" w14:textId="77777777" w:rsidR="00E9071C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7B30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5DB1" w14:textId="77777777" w:rsidR="007B3076" w:rsidRDefault="007B3076">
      <w:r>
        <w:separator/>
      </w:r>
    </w:p>
  </w:endnote>
  <w:endnote w:type="continuationSeparator" w:id="0">
    <w:p w14:paraId="428EA17F" w14:textId="77777777" w:rsidR="007B3076" w:rsidRDefault="007B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767DE04C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B337BF" w:rsidRPr="00B337BF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6EBECCB7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B337BF" w:rsidRPr="00B337BF">
        <w:rPr>
          <w:rStyle w:val="slovnstran"/>
          <w:noProof/>
        </w:rPr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C025" w14:textId="77777777" w:rsidR="007B3076" w:rsidRDefault="007B3076">
      <w:r>
        <w:separator/>
      </w:r>
    </w:p>
  </w:footnote>
  <w:footnote w:type="continuationSeparator" w:id="0">
    <w:p w14:paraId="194D3222" w14:textId="77777777" w:rsidR="007B3076" w:rsidRDefault="007B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B70F2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2F82"/>
    <w:rsid w:val="00157ACD"/>
    <w:rsid w:val="001636D3"/>
    <w:rsid w:val="00173B25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45E7B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076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36954"/>
    <w:rsid w:val="00860CFB"/>
    <w:rsid w:val="008640E6"/>
    <w:rsid w:val="008758CC"/>
    <w:rsid w:val="00895451"/>
    <w:rsid w:val="008A1753"/>
    <w:rsid w:val="008A6EBC"/>
    <w:rsid w:val="008B5304"/>
    <w:rsid w:val="008E7FAE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F27E4"/>
    <w:rsid w:val="00A02235"/>
    <w:rsid w:val="00A06B17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09B9"/>
    <w:rsid w:val="00AD4F8E"/>
    <w:rsid w:val="00B12124"/>
    <w:rsid w:val="00B122A4"/>
    <w:rsid w:val="00B337BF"/>
    <w:rsid w:val="00B43F1E"/>
    <w:rsid w:val="00B44F80"/>
    <w:rsid w:val="00B50003"/>
    <w:rsid w:val="00B62479"/>
    <w:rsid w:val="00B81616"/>
    <w:rsid w:val="00B904AA"/>
    <w:rsid w:val="00BA1F8F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C641C"/>
    <w:rsid w:val="00DD25E0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3748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18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Michaela Trtková</cp:lastModifiedBy>
  <cp:revision>11</cp:revision>
  <cp:lastPrinted>2018-09-12T18:48:00Z</cp:lastPrinted>
  <dcterms:created xsi:type="dcterms:W3CDTF">2023-03-22T13:44:00Z</dcterms:created>
  <dcterms:modified xsi:type="dcterms:W3CDTF">2024-04-12T20:36:00Z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